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E672" w14:textId="5197EC55" w:rsidR="00902D8C" w:rsidRPr="00902D8C" w:rsidRDefault="00902D8C" w:rsidP="00902D8C">
      <w:pPr>
        <w:rPr>
          <w:rFonts w:cstheme="minorHAnsi"/>
          <w:b/>
          <w:bCs/>
          <w:color w:val="92D050"/>
          <w:sz w:val="32"/>
          <w:szCs w:val="32"/>
        </w:rPr>
      </w:pPr>
      <w:r w:rsidRPr="00765AAD">
        <w:rPr>
          <w:rFonts w:cstheme="minorHAnsi"/>
          <w:b/>
          <w:bCs/>
          <w:noProof/>
          <w:color w:val="92D05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14488E6" wp14:editId="3D5E0831">
            <wp:simplePos x="0" y="0"/>
            <wp:positionH relativeFrom="column">
              <wp:posOffset>5485765</wp:posOffset>
            </wp:positionH>
            <wp:positionV relativeFrom="paragraph">
              <wp:posOffset>182245</wp:posOffset>
            </wp:positionV>
            <wp:extent cx="670560" cy="670560"/>
            <wp:effectExtent l="0" t="0" r="0" b="0"/>
            <wp:wrapTight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D8C">
        <w:rPr>
          <w:rFonts w:cstheme="minorHAnsi"/>
          <w:noProof/>
        </w:rPr>
        <w:drawing>
          <wp:inline distT="0" distB="0" distL="0" distR="0" wp14:anchorId="026CB012" wp14:editId="3541754F">
            <wp:extent cx="1821180" cy="952546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8C328-7E40-4F60-93F7-AB5AE6AD587B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18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8C">
        <w:rPr>
          <w:rFonts w:cstheme="minorHAnsi"/>
          <w:b/>
          <w:bCs/>
          <w:color w:val="92D050"/>
          <w:sz w:val="32"/>
          <w:szCs w:val="32"/>
        </w:rPr>
        <w:t xml:space="preserve">        </w:t>
      </w:r>
    </w:p>
    <w:p w14:paraId="439A58E4" w14:textId="1B648715" w:rsidR="00E54481" w:rsidRPr="00902D8C" w:rsidRDefault="00E54481" w:rsidP="00E54DA6">
      <w:pPr>
        <w:spacing w:after="0" w:line="240" w:lineRule="auto"/>
        <w:jc w:val="center"/>
        <w:rPr>
          <w:rFonts w:cstheme="minorHAnsi"/>
          <w:b/>
          <w:bCs/>
          <w:color w:val="92D050"/>
          <w:sz w:val="32"/>
          <w:szCs w:val="32"/>
        </w:rPr>
      </w:pPr>
      <w:r w:rsidRPr="00902D8C">
        <w:rPr>
          <w:rFonts w:cstheme="minorHAnsi"/>
          <w:b/>
          <w:bCs/>
          <w:color w:val="92D050"/>
          <w:sz w:val="32"/>
          <w:szCs w:val="32"/>
        </w:rPr>
        <w:t>APPEL A PROJETS</w:t>
      </w:r>
      <w:r w:rsidR="00553510">
        <w:rPr>
          <w:rFonts w:cstheme="minorHAnsi"/>
          <w:b/>
          <w:bCs/>
          <w:color w:val="92D050"/>
          <w:sz w:val="32"/>
          <w:szCs w:val="32"/>
        </w:rPr>
        <w:t xml:space="preserve"> 2</w:t>
      </w:r>
    </w:p>
    <w:p w14:paraId="06D939DD" w14:textId="77777777" w:rsidR="00902D8C" w:rsidRPr="00902D8C" w:rsidRDefault="00E54481" w:rsidP="00E54DA6">
      <w:pPr>
        <w:spacing w:after="0" w:line="240" w:lineRule="auto"/>
        <w:jc w:val="center"/>
        <w:rPr>
          <w:rFonts w:cstheme="minorHAnsi"/>
          <w:b/>
          <w:bCs/>
          <w:color w:val="92D050"/>
          <w:sz w:val="32"/>
          <w:szCs w:val="32"/>
        </w:rPr>
      </w:pPr>
      <w:r w:rsidRPr="00902D8C">
        <w:rPr>
          <w:rFonts w:cstheme="minorHAnsi"/>
          <w:b/>
          <w:bCs/>
          <w:color w:val="92D050"/>
          <w:sz w:val="32"/>
          <w:szCs w:val="32"/>
        </w:rPr>
        <w:t>FONDATION</w:t>
      </w:r>
      <w:r w:rsidR="00DA01B6" w:rsidRPr="00902D8C">
        <w:rPr>
          <w:rFonts w:cstheme="minorHAnsi"/>
          <w:b/>
          <w:bCs/>
          <w:color w:val="92D050"/>
          <w:sz w:val="32"/>
          <w:szCs w:val="32"/>
        </w:rPr>
        <w:t xml:space="preserve"> Groupe</w:t>
      </w:r>
      <w:r w:rsidRPr="00902D8C">
        <w:rPr>
          <w:rFonts w:cstheme="minorHAnsi"/>
          <w:b/>
          <w:bCs/>
          <w:color w:val="92D050"/>
          <w:sz w:val="32"/>
          <w:szCs w:val="32"/>
        </w:rPr>
        <w:t xml:space="preserve"> GEG</w:t>
      </w:r>
    </w:p>
    <w:p w14:paraId="7509F022" w14:textId="166F37BA" w:rsidR="00E54481" w:rsidRPr="00902D8C" w:rsidRDefault="008C1433" w:rsidP="00E54DA6">
      <w:pPr>
        <w:spacing w:after="0" w:line="240" w:lineRule="auto"/>
        <w:jc w:val="center"/>
        <w:rPr>
          <w:rFonts w:cstheme="minorHAnsi"/>
          <w:b/>
          <w:bCs/>
          <w:color w:val="92D050"/>
          <w:sz w:val="32"/>
          <w:szCs w:val="32"/>
        </w:rPr>
      </w:pPr>
      <w:r w:rsidRPr="00902D8C">
        <w:rPr>
          <w:rFonts w:cstheme="minorHAnsi"/>
          <w:b/>
          <w:bCs/>
          <w:color w:val="92D050"/>
          <w:sz w:val="32"/>
          <w:szCs w:val="32"/>
        </w:rPr>
        <w:t xml:space="preserve"> </w:t>
      </w:r>
      <w:r w:rsidRPr="00902D8C">
        <w:rPr>
          <w:rFonts w:cstheme="minorHAnsi"/>
          <w:i/>
          <w:iCs/>
          <w:color w:val="92D050"/>
          <w:sz w:val="24"/>
          <w:szCs w:val="24"/>
        </w:rPr>
        <w:t>(</w:t>
      </w:r>
      <w:r w:rsidR="002C7A9F" w:rsidRPr="00902D8C">
        <w:rPr>
          <w:rFonts w:cstheme="minorHAnsi"/>
          <w:i/>
          <w:iCs/>
          <w:color w:val="92D050"/>
          <w:sz w:val="24"/>
          <w:szCs w:val="24"/>
        </w:rPr>
        <w:t>Abritée</w:t>
      </w:r>
      <w:r w:rsidR="00892DB2" w:rsidRPr="00902D8C">
        <w:rPr>
          <w:rFonts w:cstheme="minorHAnsi"/>
          <w:i/>
          <w:iCs/>
          <w:color w:val="92D050"/>
          <w:sz w:val="24"/>
          <w:szCs w:val="24"/>
        </w:rPr>
        <w:t xml:space="preserve"> à</w:t>
      </w:r>
      <w:r w:rsidRPr="00902D8C">
        <w:rPr>
          <w:rFonts w:cstheme="minorHAnsi"/>
          <w:i/>
          <w:iCs/>
          <w:color w:val="92D050"/>
          <w:sz w:val="24"/>
          <w:szCs w:val="24"/>
        </w:rPr>
        <w:t xml:space="preserve"> la Fondation de France)</w:t>
      </w:r>
    </w:p>
    <w:p w14:paraId="378465AE" w14:textId="557A583C" w:rsidR="00E54481" w:rsidRPr="00902D8C" w:rsidRDefault="00E54481" w:rsidP="00E54481">
      <w:pPr>
        <w:tabs>
          <w:tab w:val="left" w:pos="9498"/>
        </w:tabs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92D050"/>
          <w:sz w:val="32"/>
          <w:szCs w:val="32"/>
        </w:rPr>
      </w:pPr>
    </w:p>
    <w:p w14:paraId="239524A4" w14:textId="43581109" w:rsidR="00E54481" w:rsidRPr="00902D8C" w:rsidRDefault="00E54481" w:rsidP="00E54481">
      <w:pPr>
        <w:tabs>
          <w:tab w:val="left" w:pos="9498"/>
        </w:tabs>
        <w:autoSpaceDE w:val="0"/>
        <w:autoSpaceDN w:val="0"/>
        <w:adjustRightInd w:val="0"/>
        <w:spacing w:line="276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902D8C">
        <w:rPr>
          <w:rFonts w:cstheme="minorHAnsi"/>
          <w:b/>
          <w:sz w:val="24"/>
          <w:szCs w:val="24"/>
          <w:shd w:val="clear" w:color="auto" w:fill="FFFFFF"/>
        </w:rPr>
        <w:t xml:space="preserve">La fondation </w:t>
      </w:r>
      <w:r w:rsidR="00DA01B6" w:rsidRPr="00902D8C">
        <w:rPr>
          <w:rFonts w:cstheme="minorHAnsi"/>
          <w:b/>
          <w:sz w:val="24"/>
          <w:szCs w:val="24"/>
          <w:shd w:val="clear" w:color="auto" w:fill="FFFFFF"/>
        </w:rPr>
        <w:t xml:space="preserve">du Groupe </w:t>
      </w:r>
      <w:r w:rsidRPr="00902D8C">
        <w:rPr>
          <w:rFonts w:cstheme="minorHAnsi"/>
          <w:b/>
          <w:sz w:val="24"/>
          <w:szCs w:val="24"/>
          <w:shd w:val="clear" w:color="auto" w:fill="FFFFFF"/>
        </w:rPr>
        <w:t>GEG lancé</w:t>
      </w:r>
      <w:r w:rsidR="00892DB2" w:rsidRPr="00902D8C">
        <w:rPr>
          <w:rFonts w:cstheme="minorHAnsi"/>
          <w:b/>
          <w:sz w:val="24"/>
          <w:szCs w:val="24"/>
          <w:shd w:val="clear" w:color="auto" w:fill="FFFFFF"/>
        </w:rPr>
        <w:t>e</w:t>
      </w:r>
      <w:r w:rsidRPr="00902D8C">
        <w:rPr>
          <w:rFonts w:cstheme="minorHAnsi"/>
          <w:b/>
          <w:sz w:val="24"/>
          <w:szCs w:val="24"/>
          <w:shd w:val="clear" w:color="auto" w:fill="FFFFFF"/>
        </w:rPr>
        <w:t xml:space="preserve"> en 2023 </w:t>
      </w:r>
      <w:r w:rsidR="00896131" w:rsidRPr="00902D8C">
        <w:rPr>
          <w:rFonts w:cstheme="minorHAnsi"/>
          <w:b/>
          <w:sz w:val="24"/>
          <w:szCs w:val="24"/>
          <w:shd w:val="clear" w:color="auto" w:fill="FFFFFF"/>
        </w:rPr>
        <w:t xml:space="preserve">par le Groupe GEG </w:t>
      </w:r>
      <w:r w:rsidRPr="00902D8C">
        <w:rPr>
          <w:rFonts w:cstheme="minorHAnsi"/>
          <w:b/>
          <w:sz w:val="24"/>
          <w:szCs w:val="24"/>
          <w:shd w:val="clear" w:color="auto" w:fill="FFFFFF"/>
        </w:rPr>
        <w:t xml:space="preserve">souhaite accompagner des projets associatifs autour de :  </w:t>
      </w:r>
    </w:p>
    <w:p w14:paraId="21073D37" w14:textId="1C974689" w:rsidR="00E54481" w:rsidRPr="00902D8C" w:rsidRDefault="006A3EDC" w:rsidP="00E54481">
      <w:pPr>
        <w:pStyle w:val="Paragraphedeliste"/>
        <w:numPr>
          <w:ilvl w:val="0"/>
          <w:numId w:val="5"/>
        </w:numPr>
        <w:tabs>
          <w:tab w:val="left" w:pos="9498"/>
        </w:tabs>
        <w:autoSpaceDE w:val="0"/>
        <w:autoSpaceDN w:val="0"/>
        <w:adjustRightInd w:val="0"/>
        <w:spacing w:line="276" w:lineRule="auto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position w:val="1"/>
          <w:sz w:val="24"/>
          <w:szCs w:val="24"/>
        </w:rPr>
        <w:t>Axe 1 : l</w:t>
      </w:r>
      <w:r w:rsidR="00E54481" w:rsidRPr="00902D8C">
        <w:rPr>
          <w:rStyle w:val="normaltextrun"/>
          <w:rFonts w:cstheme="minorHAnsi"/>
          <w:color w:val="000000"/>
          <w:position w:val="1"/>
          <w:sz w:val="24"/>
          <w:szCs w:val="24"/>
        </w:rPr>
        <w:t>a sensibilisation à la transition énergétique et à la protection de l’environnement​</w:t>
      </w:r>
    </w:p>
    <w:p w14:paraId="4D23B54B" w14:textId="0C61A187" w:rsidR="00E54481" w:rsidRPr="00902D8C" w:rsidRDefault="006A3EDC" w:rsidP="00E54481">
      <w:pPr>
        <w:pStyle w:val="Paragraphedeliste"/>
        <w:numPr>
          <w:ilvl w:val="0"/>
          <w:numId w:val="5"/>
        </w:numPr>
        <w:tabs>
          <w:tab w:val="left" w:pos="9498"/>
        </w:tabs>
        <w:autoSpaceDE w:val="0"/>
        <w:autoSpaceDN w:val="0"/>
        <w:adjustRightInd w:val="0"/>
        <w:spacing w:line="276" w:lineRule="auto"/>
        <w:rPr>
          <w:rStyle w:val="eop"/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position w:val="1"/>
          <w:sz w:val="24"/>
          <w:szCs w:val="24"/>
        </w:rPr>
        <w:t>Axe 2 : l</w:t>
      </w:r>
      <w:r w:rsidR="00E54481" w:rsidRPr="00902D8C">
        <w:rPr>
          <w:rStyle w:val="normaltextrun"/>
          <w:rFonts w:cstheme="minorHAnsi"/>
          <w:color w:val="000000"/>
          <w:position w:val="1"/>
          <w:sz w:val="24"/>
          <w:szCs w:val="24"/>
        </w:rPr>
        <w:t>’accompagnement des plus vulnérables au travers de la lutte contre la précarité énergétique, l’accès à l’emploi ou encore l’insertion sociale </w:t>
      </w:r>
      <w:r w:rsidR="00E54481" w:rsidRPr="00902D8C">
        <w:rPr>
          <w:rStyle w:val="eop"/>
          <w:rFonts w:cstheme="minorHAnsi"/>
          <w:sz w:val="24"/>
          <w:szCs w:val="24"/>
        </w:rPr>
        <w:t>​</w:t>
      </w:r>
    </w:p>
    <w:p w14:paraId="7CA8E760" w14:textId="79AC8DFD" w:rsidR="00E54481" w:rsidRPr="00902D8C" w:rsidRDefault="006A3EDC" w:rsidP="00E54481">
      <w:pPr>
        <w:pStyle w:val="Paragraphedeliste"/>
        <w:numPr>
          <w:ilvl w:val="0"/>
          <w:numId w:val="5"/>
        </w:numPr>
        <w:tabs>
          <w:tab w:val="left" w:pos="9498"/>
        </w:tabs>
        <w:autoSpaceDE w:val="0"/>
        <w:autoSpaceDN w:val="0"/>
        <w:adjustRightInd w:val="0"/>
        <w:spacing w:line="276" w:lineRule="auto"/>
        <w:rPr>
          <w:rStyle w:val="normaltextrun"/>
          <w:rFonts w:cstheme="minorHAnsi"/>
          <w:b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position w:val="1"/>
          <w:sz w:val="24"/>
          <w:szCs w:val="24"/>
        </w:rPr>
        <w:t>Axe 3 : l</w:t>
      </w:r>
      <w:r w:rsidR="00E54481" w:rsidRPr="00902D8C">
        <w:rPr>
          <w:rStyle w:val="normaltextrun"/>
          <w:rFonts w:cstheme="minorHAnsi"/>
          <w:color w:val="000000"/>
          <w:position w:val="1"/>
          <w:sz w:val="24"/>
          <w:szCs w:val="24"/>
        </w:rPr>
        <w:t xml:space="preserve">’accès à la culture artistique et scientifique et </w:t>
      </w:r>
      <w:r>
        <w:rPr>
          <w:rStyle w:val="normaltextrun"/>
          <w:rFonts w:cstheme="minorHAnsi"/>
          <w:color w:val="000000"/>
          <w:position w:val="1"/>
          <w:sz w:val="24"/>
          <w:szCs w:val="24"/>
        </w:rPr>
        <w:t>le soutien aux</w:t>
      </w:r>
      <w:r w:rsidR="00E54481" w:rsidRPr="00902D8C">
        <w:rPr>
          <w:rStyle w:val="normaltextrun"/>
          <w:rFonts w:cstheme="minorHAnsi"/>
          <w:color w:val="000000"/>
          <w:position w:val="1"/>
          <w:sz w:val="24"/>
          <w:szCs w:val="24"/>
        </w:rPr>
        <w:t xml:space="preserve"> projets favorisant l’égalité des chances et la citoyenneté</w:t>
      </w:r>
    </w:p>
    <w:p w14:paraId="58B553BA" w14:textId="5D177390" w:rsidR="005A5D45" w:rsidRPr="00A754D7" w:rsidRDefault="00DA01B6" w:rsidP="00E54DA6">
      <w:pPr>
        <w:pStyle w:val="pf0"/>
        <w:rPr>
          <w:rStyle w:val="normaltextrun"/>
          <w:rFonts w:cstheme="minorHAnsi"/>
        </w:rPr>
      </w:pPr>
      <w:r w:rsidRPr="00A754D7">
        <w:rPr>
          <w:rStyle w:val="cf01"/>
          <w:rFonts w:asciiTheme="minorHAnsi" w:hAnsiTheme="minorHAnsi" w:cstheme="minorHAnsi"/>
          <w:sz w:val="24"/>
          <w:szCs w:val="24"/>
        </w:rPr>
        <w:t>La fondation du Groupe GEG agit dans le cadre du mécénat et, à ce titre, soutient des projets d’intérêt général, portés par des structures à but non lucratif.</w:t>
      </w:r>
    </w:p>
    <w:p w14:paraId="370F7B73" w14:textId="59F54DE0" w:rsidR="005A5D45" w:rsidRPr="00175381" w:rsidRDefault="00E54481" w:rsidP="005A5D45">
      <w:pPr>
        <w:rPr>
          <w:rFonts w:cstheme="minorHAnsi"/>
          <w:b/>
          <w:sz w:val="24"/>
          <w:szCs w:val="24"/>
          <w:shd w:val="clear" w:color="auto" w:fill="FFFFFF"/>
        </w:rPr>
      </w:pPr>
      <w:r w:rsidRPr="00175381">
        <w:rPr>
          <w:rFonts w:cstheme="minorHAnsi"/>
          <w:b/>
          <w:sz w:val="24"/>
          <w:szCs w:val="24"/>
          <w:shd w:val="clear" w:color="auto" w:fill="FFFFFF"/>
        </w:rPr>
        <w:t xml:space="preserve">Pour ce </w:t>
      </w:r>
      <w:r w:rsidR="00553510" w:rsidRPr="00175381">
        <w:rPr>
          <w:rFonts w:cstheme="minorHAnsi"/>
          <w:b/>
          <w:sz w:val="24"/>
          <w:szCs w:val="24"/>
          <w:shd w:val="clear" w:color="auto" w:fill="FFFFFF"/>
        </w:rPr>
        <w:t xml:space="preserve">second </w:t>
      </w:r>
      <w:r w:rsidRPr="00175381">
        <w:rPr>
          <w:rFonts w:cstheme="minorHAnsi"/>
          <w:b/>
          <w:sz w:val="24"/>
          <w:szCs w:val="24"/>
          <w:shd w:val="clear" w:color="auto" w:fill="FFFFFF"/>
        </w:rPr>
        <w:t>appel à projet</w:t>
      </w:r>
      <w:r w:rsidR="00892DB2" w:rsidRPr="00175381">
        <w:rPr>
          <w:rFonts w:cstheme="minorHAnsi"/>
          <w:b/>
          <w:sz w:val="24"/>
          <w:szCs w:val="24"/>
          <w:shd w:val="clear" w:color="auto" w:fill="FFFFFF"/>
        </w:rPr>
        <w:t>s</w:t>
      </w:r>
      <w:r w:rsidRPr="00175381">
        <w:rPr>
          <w:rFonts w:cstheme="minorHAnsi"/>
          <w:b/>
          <w:sz w:val="24"/>
          <w:szCs w:val="24"/>
          <w:shd w:val="clear" w:color="auto" w:fill="FFFFFF"/>
        </w:rPr>
        <w:t xml:space="preserve">, l’accent sera mis sur </w:t>
      </w:r>
      <w:r w:rsidR="00553510" w:rsidRPr="00175381">
        <w:rPr>
          <w:rFonts w:cstheme="minorHAnsi"/>
          <w:b/>
          <w:sz w:val="24"/>
          <w:szCs w:val="24"/>
          <w:shd w:val="clear" w:color="auto" w:fill="FFFFFF"/>
        </w:rPr>
        <w:t>des propositions</w:t>
      </w:r>
      <w:r w:rsidR="00E007F2" w:rsidRPr="00175381">
        <w:rPr>
          <w:rFonts w:cstheme="minorHAnsi"/>
          <w:b/>
          <w:sz w:val="24"/>
          <w:szCs w:val="24"/>
          <w:shd w:val="clear" w:color="auto" w:fill="FFFFFF"/>
        </w:rPr>
        <w:t xml:space="preserve"> innovantes</w:t>
      </w:r>
      <w:r w:rsidR="0017538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175381" w:rsidRPr="00175381">
        <w:rPr>
          <w:rFonts w:cstheme="minorHAnsi"/>
          <w:b/>
          <w:i/>
          <w:iCs/>
          <w:sz w:val="24"/>
          <w:szCs w:val="24"/>
          <w:shd w:val="clear" w:color="auto" w:fill="FFFFFF"/>
        </w:rPr>
        <w:t>(et non sur le fonctionnement quotidien des porteurs de projets)</w:t>
      </w:r>
      <w:r w:rsidR="00C06F65" w:rsidRPr="0017538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E007F2" w:rsidRPr="00175381">
        <w:rPr>
          <w:sz w:val="24"/>
          <w:szCs w:val="24"/>
        </w:rPr>
        <w:t>que ce soit sur le plan technique, social, financier, scientifique</w:t>
      </w:r>
      <w:r w:rsidR="006A3EDC" w:rsidRPr="00175381">
        <w:rPr>
          <w:sz w:val="24"/>
          <w:szCs w:val="24"/>
        </w:rPr>
        <w:t>,</w:t>
      </w:r>
      <w:r w:rsidR="00E007F2" w:rsidRPr="00175381">
        <w:rPr>
          <w:sz w:val="24"/>
          <w:szCs w:val="24"/>
        </w:rPr>
        <w:t xml:space="preserve"> ou de la formation professionnelle</w:t>
      </w:r>
      <w:r w:rsidR="006A3EDC" w:rsidRPr="00175381">
        <w:rPr>
          <w:sz w:val="24"/>
          <w:szCs w:val="24"/>
        </w:rPr>
        <w:t>,</w:t>
      </w:r>
      <w:r w:rsidR="00E007F2" w:rsidRPr="00175381">
        <w:rPr>
          <w:sz w:val="24"/>
          <w:szCs w:val="24"/>
        </w:rPr>
        <w:t xml:space="preserve"> </w:t>
      </w:r>
      <w:r w:rsidR="00C06F65" w:rsidRPr="00175381">
        <w:rPr>
          <w:b/>
          <w:bCs/>
          <w:sz w:val="24"/>
          <w:szCs w:val="24"/>
        </w:rPr>
        <w:t>avec un axe central autour de la précarité</w:t>
      </w:r>
      <w:r w:rsidR="006A3EDC" w:rsidRPr="00175381">
        <w:rPr>
          <w:b/>
          <w:bCs/>
          <w:sz w:val="24"/>
          <w:szCs w:val="24"/>
        </w:rPr>
        <w:t>, dont la précarité énergétique</w:t>
      </w:r>
      <w:r w:rsidR="00175381">
        <w:rPr>
          <w:b/>
          <w:bCs/>
          <w:sz w:val="24"/>
          <w:szCs w:val="24"/>
        </w:rPr>
        <w:t xml:space="preserve"> (*)</w:t>
      </w:r>
      <w:r w:rsidR="006A3EDC" w:rsidRPr="00175381">
        <w:rPr>
          <w:b/>
          <w:bCs/>
          <w:sz w:val="24"/>
          <w:szCs w:val="24"/>
        </w:rPr>
        <w:t>.</w:t>
      </w:r>
    </w:p>
    <w:p w14:paraId="2C7786CC" w14:textId="77777777" w:rsidR="00E007F2" w:rsidRPr="00175381" w:rsidRDefault="00E007F2" w:rsidP="005A5D45">
      <w:pPr>
        <w:rPr>
          <w:rFonts w:cstheme="minorHAnsi"/>
          <w:sz w:val="24"/>
          <w:szCs w:val="24"/>
          <w:shd w:val="clear" w:color="auto" w:fill="FFFFFF"/>
        </w:rPr>
      </w:pPr>
    </w:p>
    <w:p w14:paraId="2AF71619" w14:textId="4D83EE2A" w:rsidR="005A5D45" w:rsidRPr="00175381" w:rsidRDefault="005A5D45" w:rsidP="00E54DA6">
      <w:pPr>
        <w:rPr>
          <w:rFonts w:cstheme="minorHAnsi"/>
          <w:sz w:val="24"/>
          <w:szCs w:val="24"/>
          <w:shd w:val="clear" w:color="auto" w:fill="FFFFFF"/>
        </w:rPr>
      </w:pPr>
      <w:r w:rsidRPr="00175381">
        <w:rPr>
          <w:rFonts w:cstheme="minorHAnsi"/>
          <w:sz w:val="24"/>
          <w:szCs w:val="24"/>
          <w:shd w:val="clear" w:color="auto" w:fill="FFFFFF"/>
        </w:rPr>
        <w:t xml:space="preserve">Les projets </w:t>
      </w:r>
      <w:r w:rsidR="00FE2215" w:rsidRPr="00175381">
        <w:rPr>
          <w:rFonts w:cstheme="minorHAnsi"/>
          <w:sz w:val="24"/>
          <w:szCs w:val="24"/>
          <w:shd w:val="clear" w:color="auto" w:fill="FFFFFF"/>
        </w:rPr>
        <w:t xml:space="preserve">candidats </w:t>
      </w:r>
      <w:r w:rsidRPr="00175381">
        <w:rPr>
          <w:rFonts w:cstheme="minorHAnsi"/>
          <w:sz w:val="24"/>
          <w:szCs w:val="24"/>
          <w:shd w:val="clear" w:color="auto" w:fill="FFFFFF"/>
        </w:rPr>
        <w:t xml:space="preserve">se devront de proposer des actions sur </w:t>
      </w:r>
      <w:r w:rsidR="00AF51C1" w:rsidRPr="00175381">
        <w:rPr>
          <w:rFonts w:cstheme="minorHAnsi"/>
          <w:sz w:val="24"/>
          <w:szCs w:val="24"/>
          <w:shd w:val="clear" w:color="auto" w:fill="FFFFFF"/>
        </w:rPr>
        <w:t>la région urbaine grenobloise et/ou les Alpes</w:t>
      </w:r>
      <w:r w:rsidRPr="00175381">
        <w:rPr>
          <w:rFonts w:cstheme="minorHAnsi"/>
          <w:sz w:val="24"/>
          <w:szCs w:val="24"/>
          <w:shd w:val="clear" w:color="auto" w:fill="FFFFFF"/>
        </w:rPr>
        <w:t xml:space="preserve"> en lien avec</w:t>
      </w:r>
      <w:r w:rsidR="00902D8C" w:rsidRPr="00175381">
        <w:rPr>
          <w:rFonts w:cstheme="minorHAnsi"/>
          <w:sz w:val="24"/>
          <w:szCs w:val="24"/>
          <w:shd w:val="clear" w:color="auto" w:fill="FFFFFF"/>
        </w:rPr>
        <w:t> :</w:t>
      </w:r>
      <w:r w:rsidR="00AF51C1" w:rsidRPr="00175381" w:rsidDel="00AF51C1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1CB8249" w14:textId="27E34DC7" w:rsidR="002C7A9F" w:rsidRPr="00175381" w:rsidRDefault="002C7A9F" w:rsidP="002C7A9F">
      <w:pPr>
        <w:pStyle w:val="Paragraphedeliste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  <w:shd w:val="clear" w:color="auto" w:fill="FFFFFF"/>
        </w:rPr>
      </w:pPr>
      <w:r w:rsidRPr="00175381">
        <w:rPr>
          <w:rFonts w:eastAsia="Times New Roman"/>
          <w:color w:val="000000"/>
          <w:sz w:val="24"/>
          <w:szCs w:val="24"/>
          <w:shd w:val="clear" w:color="auto" w:fill="FFFFFF"/>
        </w:rPr>
        <w:t>L’innovation énergétique au service des citoyens</w:t>
      </w:r>
      <w:r w:rsidR="00553510" w:rsidRPr="001753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les plus vulnérables</w:t>
      </w:r>
    </w:p>
    <w:p w14:paraId="33962E40" w14:textId="77777777" w:rsidR="006A3EDC" w:rsidRPr="00175381" w:rsidRDefault="006A3EDC" w:rsidP="006A3EDC">
      <w:pPr>
        <w:pStyle w:val="Paragraphedeliste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  <w:shd w:val="clear" w:color="auto" w:fill="FFFFFF"/>
        </w:rPr>
      </w:pPr>
      <w:r w:rsidRPr="00175381">
        <w:rPr>
          <w:rFonts w:eastAsia="Times New Roman"/>
          <w:color w:val="000000"/>
          <w:sz w:val="24"/>
          <w:szCs w:val="24"/>
          <w:shd w:val="clear" w:color="auto" w:fill="FFFFFF"/>
        </w:rPr>
        <w:t>L’innovation sociale au service des personnes en précarité et l’amélioration de leurs conditions de vie</w:t>
      </w:r>
    </w:p>
    <w:p w14:paraId="4751F213" w14:textId="727710FF" w:rsidR="002C7A9F" w:rsidRPr="00175381" w:rsidRDefault="00C06F65" w:rsidP="002C7A9F">
      <w:pPr>
        <w:pStyle w:val="Paragraphedeliste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  <w:shd w:val="clear" w:color="auto" w:fill="FFFFFF"/>
        </w:rPr>
      </w:pPr>
      <w:r w:rsidRPr="001753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L’accompagnement </w:t>
      </w:r>
      <w:r w:rsidR="00553510" w:rsidRPr="001753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vers l’emploi </w:t>
      </w:r>
      <w:r w:rsidR="00FE2215" w:rsidRPr="00175381">
        <w:rPr>
          <w:rFonts w:eastAsia="Times New Roman"/>
          <w:color w:val="000000"/>
          <w:sz w:val="24"/>
          <w:szCs w:val="24"/>
          <w:shd w:val="clear" w:color="auto" w:fill="FFFFFF"/>
        </w:rPr>
        <w:t>dans</w:t>
      </w:r>
      <w:r w:rsidR="00553510" w:rsidRPr="001753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l’économie sociale et solidaire</w:t>
      </w:r>
    </w:p>
    <w:p w14:paraId="00408F05" w14:textId="77777777" w:rsidR="00E54DA6" w:rsidRPr="00175381" w:rsidRDefault="00E54DA6" w:rsidP="00E54DA6">
      <w:pPr>
        <w:pStyle w:val="Paragraphedeliste"/>
        <w:rPr>
          <w:rFonts w:cstheme="minorHAnsi"/>
          <w:sz w:val="24"/>
          <w:szCs w:val="24"/>
          <w:shd w:val="clear" w:color="auto" w:fill="FFFFFF"/>
        </w:rPr>
      </w:pPr>
    </w:p>
    <w:p w14:paraId="4A2D9BEA" w14:textId="47F92739" w:rsidR="00FE2215" w:rsidRPr="00175381" w:rsidRDefault="005A5D45" w:rsidP="00FE2215">
      <w:pPr>
        <w:rPr>
          <w:rFonts w:cstheme="minorHAnsi"/>
          <w:sz w:val="24"/>
          <w:szCs w:val="24"/>
          <w:shd w:val="clear" w:color="auto" w:fill="FFFFFF"/>
        </w:rPr>
      </w:pPr>
      <w:r w:rsidRPr="00175381">
        <w:rPr>
          <w:rFonts w:cstheme="minorHAnsi"/>
          <w:sz w:val="24"/>
          <w:szCs w:val="24"/>
          <w:shd w:val="clear" w:color="auto" w:fill="FFFFFF"/>
        </w:rPr>
        <w:t>Les actions proposées devront</w:t>
      </w:r>
      <w:r w:rsidR="00175381" w:rsidRPr="00175381">
        <w:rPr>
          <w:rFonts w:cstheme="minorHAnsi"/>
          <w:sz w:val="24"/>
          <w:szCs w:val="24"/>
          <w:shd w:val="clear" w:color="auto" w:fill="FFFFFF"/>
        </w:rPr>
        <w:t xml:space="preserve"> si cela est possible</w:t>
      </w:r>
      <w:r w:rsidRPr="00175381">
        <w:rPr>
          <w:rFonts w:cstheme="minorHAnsi"/>
          <w:sz w:val="24"/>
          <w:szCs w:val="24"/>
          <w:shd w:val="clear" w:color="auto" w:fill="FFFFFF"/>
        </w:rPr>
        <w:t xml:space="preserve"> intégrer la participation </w:t>
      </w:r>
      <w:r w:rsidR="00553510" w:rsidRPr="00175381">
        <w:rPr>
          <w:rFonts w:cstheme="minorHAnsi"/>
          <w:sz w:val="24"/>
          <w:szCs w:val="24"/>
          <w:shd w:val="clear" w:color="auto" w:fill="FFFFFF"/>
        </w:rPr>
        <w:t>des publics visés.</w:t>
      </w:r>
    </w:p>
    <w:p w14:paraId="468A4355" w14:textId="4ADDC555" w:rsidR="00175381" w:rsidRDefault="00175381" w:rsidP="005A5D45">
      <w:pPr>
        <w:rPr>
          <w:i/>
          <w:iCs/>
        </w:rPr>
      </w:pPr>
      <w:r w:rsidRPr="00175381">
        <w:rPr>
          <w:rFonts w:cstheme="minorHAnsi"/>
          <w:i/>
          <w:iCs/>
          <w:sz w:val="24"/>
          <w:szCs w:val="24"/>
          <w:shd w:val="clear" w:color="auto" w:fill="FFFFFF"/>
        </w:rPr>
        <w:t xml:space="preserve">(*) </w:t>
      </w:r>
      <w:r w:rsidRPr="00175381">
        <w:rPr>
          <w:i/>
          <w:iCs/>
        </w:rPr>
        <w:t>La précarité renvoie à "l'absence des sécurités (revenus, logement, emploi, ...) permettant aux personnes et aux familles d'assumer leurs responsabilités élémentaires et de jouir de leurs droits fondamentaux" (Conseil économique et social).</w:t>
      </w:r>
      <w:r w:rsidRPr="00175381">
        <w:rPr>
          <w:b/>
          <w:bCs/>
          <w:i/>
          <w:iCs/>
        </w:rPr>
        <w:t xml:space="preserve"> </w:t>
      </w:r>
      <w:r w:rsidRPr="00175381">
        <w:rPr>
          <w:i/>
          <w:iCs/>
        </w:rPr>
        <w:t>Elle ne se caractérise donc pas seulement par un manque ou une absence de ressources financières mais bien aussi par des conditions de vie et d'emploi précaires</w:t>
      </w:r>
    </w:p>
    <w:p w14:paraId="3EDAFD69" w14:textId="77777777" w:rsidR="00175381" w:rsidRPr="00175381" w:rsidRDefault="00175381" w:rsidP="005A5D45">
      <w:pPr>
        <w:rPr>
          <w:rFonts w:cstheme="minorHAnsi"/>
          <w:i/>
          <w:iCs/>
          <w:sz w:val="24"/>
          <w:szCs w:val="24"/>
          <w:shd w:val="clear" w:color="auto" w:fill="FFFFFF"/>
        </w:rPr>
      </w:pPr>
    </w:p>
    <w:p w14:paraId="1308F9E9" w14:textId="491505BF" w:rsidR="005A5D45" w:rsidRPr="00175381" w:rsidRDefault="005A5D45" w:rsidP="005A5D45">
      <w:pPr>
        <w:rPr>
          <w:rFonts w:cstheme="minorHAnsi"/>
          <w:sz w:val="24"/>
          <w:szCs w:val="24"/>
          <w:shd w:val="clear" w:color="auto" w:fill="FFFFFF"/>
        </w:rPr>
      </w:pPr>
      <w:r w:rsidRPr="00175381">
        <w:rPr>
          <w:rFonts w:cstheme="minorHAnsi"/>
          <w:sz w:val="24"/>
          <w:szCs w:val="24"/>
          <w:shd w:val="clear" w:color="auto" w:fill="FFFFFF"/>
        </w:rPr>
        <w:t>_________________________</w:t>
      </w:r>
    </w:p>
    <w:p w14:paraId="731E9A97" w14:textId="0A91B63D" w:rsidR="005A5D45" w:rsidRPr="00175381" w:rsidRDefault="005A5D45" w:rsidP="005A5D45">
      <w:pPr>
        <w:rPr>
          <w:rFonts w:cstheme="minorHAnsi"/>
          <w:sz w:val="24"/>
          <w:szCs w:val="24"/>
          <w:shd w:val="clear" w:color="auto" w:fill="FFFFFF"/>
        </w:rPr>
      </w:pPr>
      <w:r w:rsidRPr="00175381">
        <w:rPr>
          <w:rFonts w:cstheme="minorHAnsi"/>
          <w:sz w:val="24"/>
          <w:szCs w:val="24"/>
          <w:shd w:val="clear" w:color="auto" w:fill="FFFFFF"/>
        </w:rPr>
        <w:t xml:space="preserve">Des projets </w:t>
      </w:r>
      <w:proofErr w:type="spellStart"/>
      <w:r w:rsidRPr="00175381">
        <w:rPr>
          <w:rFonts w:cstheme="minorHAnsi"/>
          <w:sz w:val="24"/>
          <w:szCs w:val="24"/>
          <w:shd w:val="clear" w:color="auto" w:fill="FFFFFF"/>
        </w:rPr>
        <w:t>co</w:t>
      </w:r>
      <w:proofErr w:type="spellEnd"/>
      <w:r w:rsidRPr="00175381">
        <w:rPr>
          <w:rFonts w:cstheme="minorHAnsi"/>
          <w:sz w:val="24"/>
          <w:szCs w:val="24"/>
          <w:shd w:val="clear" w:color="auto" w:fill="FFFFFF"/>
        </w:rPr>
        <w:t>-portés par plusieurs associations sont recevables.</w:t>
      </w:r>
    </w:p>
    <w:p w14:paraId="5B0FE2F6" w14:textId="784F5AFE" w:rsidR="008C1433" w:rsidRPr="00175381" w:rsidRDefault="00E54481" w:rsidP="005A5D45">
      <w:pPr>
        <w:tabs>
          <w:tab w:val="left" w:pos="9498"/>
        </w:tabs>
        <w:autoSpaceDE w:val="0"/>
        <w:autoSpaceDN w:val="0"/>
        <w:adjustRightInd w:val="0"/>
        <w:spacing w:line="276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175381">
        <w:rPr>
          <w:rFonts w:cstheme="minorHAnsi"/>
          <w:bCs/>
          <w:sz w:val="24"/>
          <w:szCs w:val="24"/>
          <w:shd w:val="clear" w:color="auto" w:fill="FFFFFF"/>
        </w:rPr>
        <w:t xml:space="preserve">Le montant </w:t>
      </w:r>
      <w:r w:rsidR="008C1433" w:rsidRPr="00175381">
        <w:rPr>
          <w:rFonts w:cstheme="minorHAnsi"/>
          <w:bCs/>
          <w:sz w:val="24"/>
          <w:szCs w:val="24"/>
          <w:shd w:val="clear" w:color="auto" w:fill="FFFFFF"/>
        </w:rPr>
        <w:t>de participation par projet soutenu est de</w:t>
      </w:r>
      <w:r w:rsidR="00AF51C1" w:rsidRPr="00175381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FE2215" w:rsidRPr="00175381">
        <w:rPr>
          <w:rFonts w:cstheme="minorHAnsi"/>
          <w:bCs/>
          <w:sz w:val="24"/>
          <w:szCs w:val="24"/>
          <w:shd w:val="clear" w:color="auto" w:fill="FFFFFF"/>
        </w:rPr>
        <w:t>1000</w:t>
      </w:r>
      <w:r w:rsidR="00AF51C1" w:rsidRPr="00175381">
        <w:rPr>
          <w:rFonts w:cstheme="minorHAnsi"/>
          <w:bCs/>
          <w:sz w:val="24"/>
          <w:szCs w:val="24"/>
          <w:shd w:val="clear" w:color="auto" w:fill="FFFFFF"/>
        </w:rPr>
        <w:t xml:space="preserve"> à</w:t>
      </w:r>
      <w:r w:rsidR="008C1433" w:rsidRPr="00175381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FE2215" w:rsidRPr="00175381">
        <w:rPr>
          <w:rFonts w:cstheme="minorHAnsi"/>
          <w:bCs/>
          <w:sz w:val="24"/>
          <w:szCs w:val="24"/>
          <w:shd w:val="clear" w:color="auto" w:fill="FFFFFF"/>
        </w:rPr>
        <w:t>2</w:t>
      </w:r>
      <w:r w:rsidR="008C1433" w:rsidRPr="00175381">
        <w:rPr>
          <w:rFonts w:cstheme="minorHAnsi"/>
          <w:bCs/>
          <w:sz w:val="24"/>
          <w:szCs w:val="24"/>
          <w:shd w:val="clear" w:color="auto" w:fill="FFFFFF"/>
        </w:rPr>
        <w:t>0 000 euros maximum</w:t>
      </w:r>
    </w:p>
    <w:p w14:paraId="0A0C28E3" w14:textId="24600199" w:rsidR="00E54481" w:rsidRPr="00175381" w:rsidRDefault="008C1433" w:rsidP="008C1433">
      <w:pPr>
        <w:pStyle w:val="Paragraphedeliste"/>
        <w:tabs>
          <w:tab w:val="left" w:pos="9498"/>
        </w:tabs>
        <w:autoSpaceDE w:val="0"/>
        <w:autoSpaceDN w:val="0"/>
        <w:adjustRightInd w:val="0"/>
        <w:spacing w:line="276" w:lineRule="auto"/>
        <w:ind w:left="0"/>
        <w:rPr>
          <w:rFonts w:cstheme="minorHAnsi"/>
          <w:bCs/>
          <w:sz w:val="24"/>
          <w:szCs w:val="24"/>
          <w:shd w:val="clear" w:color="auto" w:fill="FFFFFF"/>
        </w:rPr>
      </w:pPr>
      <w:r w:rsidRPr="00175381">
        <w:rPr>
          <w:rFonts w:cstheme="minorHAnsi"/>
          <w:bCs/>
          <w:sz w:val="24"/>
          <w:szCs w:val="24"/>
          <w:shd w:val="clear" w:color="auto" w:fill="FFFFFF"/>
        </w:rPr>
        <w:t>La date de clôture des dépôts de dossier sera l</w:t>
      </w:r>
      <w:r w:rsidR="00CB2E23" w:rsidRPr="00175381">
        <w:rPr>
          <w:rFonts w:cstheme="minorHAnsi"/>
          <w:bCs/>
          <w:sz w:val="24"/>
          <w:szCs w:val="24"/>
          <w:shd w:val="clear" w:color="auto" w:fill="FFFFFF"/>
        </w:rPr>
        <w:t xml:space="preserve">e </w:t>
      </w:r>
      <w:r w:rsidR="00175381" w:rsidRPr="00175381">
        <w:rPr>
          <w:rFonts w:cstheme="minorHAnsi"/>
          <w:bCs/>
          <w:sz w:val="24"/>
          <w:szCs w:val="24"/>
          <w:shd w:val="clear" w:color="auto" w:fill="FFFFFF"/>
        </w:rPr>
        <w:t>15 avril 2024</w:t>
      </w:r>
      <w:r w:rsidR="00902D8C" w:rsidRPr="00175381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14:paraId="170AD862" w14:textId="77777777" w:rsidR="00FE2215" w:rsidRPr="00175381" w:rsidRDefault="00FE2215" w:rsidP="008C1433">
      <w:pPr>
        <w:pStyle w:val="Paragraphedeliste"/>
        <w:tabs>
          <w:tab w:val="left" w:pos="9498"/>
        </w:tabs>
        <w:autoSpaceDE w:val="0"/>
        <w:autoSpaceDN w:val="0"/>
        <w:adjustRightInd w:val="0"/>
        <w:spacing w:line="276" w:lineRule="auto"/>
        <w:ind w:left="0"/>
        <w:rPr>
          <w:rFonts w:cstheme="minorHAnsi"/>
          <w:bCs/>
          <w:sz w:val="24"/>
          <w:szCs w:val="24"/>
          <w:shd w:val="clear" w:color="auto" w:fill="FFFFFF"/>
        </w:rPr>
      </w:pPr>
    </w:p>
    <w:p w14:paraId="2CB8B160" w14:textId="57497008" w:rsidR="008C1433" w:rsidRPr="00175381" w:rsidRDefault="008C1433" w:rsidP="008C1433">
      <w:pPr>
        <w:pStyle w:val="Paragraphedeliste"/>
        <w:tabs>
          <w:tab w:val="left" w:pos="9498"/>
        </w:tabs>
        <w:autoSpaceDE w:val="0"/>
        <w:autoSpaceDN w:val="0"/>
        <w:adjustRightInd w:val="0"/>
        <w:spacing w:line="276" w:lineRule="auto"/>
        <w:ind w:left="0"/>
        <w:rPr>
          <w:rFonts w:cstheme="minorHAnsi"/>
          <w:bCs/>
          <w:sz w:val="24"/>
          <w:szCs w:val="24"/>
          <w:shd w:val="clear" w:color="auto" w:fill="FFFFFF"/>
        </w:rPr>
      </w:pPr>
      <w:r w:rsidRPr="00175381">
        <w:rPr>
          <w:rFonts w:cstheme="minorHAnsi"/>
          <w:bCs/>
          <w:sz w:val="24"/>
          <w:szCs w:val="24"/>
          <w:shd w:val="clear" w:color="auto" w:fill="FFFFFF"/>
        </w:rPr>
        <w:t xml:space="preserve">Le retour aux associations sera fait </w:t>
      </w:r>
      <w:r w:rsidR="00CB2E23" w:rsidRPr="00175381">
        <w:rPr>
          <w:rFonts w:cstheme="minorHAnsi"/>
          <w:bCs/>
          <w:sz w:val="24"/>
          <w:szCs w:val="24"/>
          <w:shd w:val="clear" w:color="auto" w:fill="FFFFFF"/>
        </w:rPr>
        <w:t xml:space="preserve">à partir </w:t>
      </w:r>
      <w:r w:rsidR="00175381" w:rsidRPr="00175381">
        <w:rPr>
          <w:rFonts w:cstheme="minorHAnsi"/>
          <w:bCs/>
          <w:sz w:val="24"/>
          <w:szCs w:val="24"/>
          <w:shd w:val="clear" w:color="auto" w:fill="FFFFFF"/>
        </w:rPr>
        <w:t>de mi-mai 2024</w:t>
      </w:r>
      <w:r w:rsidRPr="00175381">
        <w:rPr>
          <w:rFonts w:cstheme="minorHAnsi"/>
          <w:bCs/>
          <w:sz w:val="24"/>
          <w:szCs w:val="24"/>
          <w:shd w:val="clear" w:color="auto" w:fill="FFFFFF"/>
        </w:rPr>
        <w:t xml:space="preserve"> après une présentation et une décision du Conseil exécutif de la fondation.</w:t>
      </w:r>
    </w:p>
    <w:p w14:paraId="7EE51D6E" w14:textId="31BDEDB2" w:rsidR="008C1433" w:rsidRPr="00175381" w:rsidRDefault="008C1433" w:rsidP="008C1433">
      <w:pPr>
        <w:pStyle w:val="Paragraphedeliste"/>
        <w:tabs>
          <w:tab w:val="left" w:pos="9498"/>
        </w:tabs>
        <w:autoSpaceDE w:val="0"/>
        <w:autoSpaceDN w:val="0"/>
        <w:adjustRightInd w:val="0"/>
        <w:spacing w:line="276" w:lineRule="auto"/>
        <w:ind w:left="0"/>
        <w:rPr>
          <w:rFonts w:cstheme="minorHAnsi"/>
          <w:bCs/>
          <w:shd w:val="clear" w:color="auto" w:fill="FFFFFF"/>
        </w:rPr>
      </w:pPr>
    </w:p>
    <w:p w14:paraId="5E54996F" w14:textId="363F9ECC" w:rsidR="00902D8C" w:rsidRPr="00175381" w:rsidRDefault="00902D8C" w:rsidP="008C1433">
      <w:pPr>
        <w:pStyle w:val="Paragraphedeliste"/>
        <w:tabs>
          <w:tab w:val="left" w:pos="9498"/>
        </w:tabs>
        <w:autoSpaceDE w:val="0"/>
        <w:autoSpaceDN w:val="0"/>
        <w:adjustRightInd w:val="0"/>
        <w:spacing w:line="276" w:lineRule="auto"/>
        <w:ind w:left="0"/>
        <w:rPr>
          <w:rFonts w:cstheme="minorHAnsi"/>
          <w:bCs/>
          <w:shd w:val="clear" w:color="auto" w:fill="FFFFFF"/>
        </w:rPr>
      </w:pPr>
    </w:p>
    <w:p w14:paraId="41BBC8CF" w14:textId="77777777" w:rsidR="00902D8C" w:rsidRPr="00175381" w:rsidRDefault="00902D8C" w:rsidP="008C1433">
      <w:pPr>
        <w:pStyle w:val="Paragraphedeliste"/>
        <w:tabs>
          <w:tab w:val="left" w:pos="9498"/>
        </w:tabs>
        <w:autoSpaceDE w:val="0"/>
        <w:autoSpaceDN w:val="0"/>
        <w:adjustRightInd w:val="0"/>
        <w:spacing w:line="276" w:lineRule="auto"/>
        <w:ind w:left="0"/>
        <w:rPr>
          <w:rFonts w:cstheme="minorHAnsi"/>
          <w:bCs/>
          <w:shd w:val="clear" w:color="auto" w:fill="FFFFFF"/>
        </w:rPr>
      </w:pPr>
    </w:p>
    <w:p w14:paraId="079146CD" w14:textId="2A788928" w:rsidR="00E54481" w:rsidRPr="00175381" w:rsidRDefault="00DA01B6" w:rsidP="00E54DA6">
      <w:pPr>
        <w:tabs>
          <w:tab w:val="left" w:pos="9498"/>
        </w:tabs>
        <w:autoSpaceDE w:val="0"/>
        <w:autoSpaceDN w:val="0"/>
        <w:adjustRightInd w:val="0"/>
        <w:spacing w:line="276" w:lineRule="auto"/>
        <w:ind w:left="360"/>
        <w:rPr>
          <w:rStyle w:val="normaltextrun"/>
          <w:b/>
          <w:sz w:val="24"/>
          <w:szCs w:val="24"/>
          <w:shd w:val="clear" w:color="auto" w:fill="FFFFFF"/>
        </w:rPr>
      </w:pPr>
      <w:r w:rsidRPr="00175381">
        <w:rPr>
          <w:rStyle w:val="normaltextrun"/>
          <w:b/>
          <w:sz w:val="24"/>
          <w:szCs w:val="24"/>
          <w:shd w:val="clear" w:color="auto" w:fill="FFFFFF"/>
        </w:rPr>
        <w:t xml:space="preserve">Les critères de sélection : </w:t>
      </w:r>
    </w:p>
    <w:p w14:paraId="021826F4" w14:textId="6ABE34AC" w:rsidR="00E67685" w:rsidRPr="00175381" w:rsidRDefault="00E67685" w:rsidP="00E67685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175381">
        <w:rPr>
          <w:rFonts w:eastAsia="Times New Roman"/>
        </w:rPr>
        <w:t>Critère 1</w:t>
      </w:r>
      <w:r w:rsidR="00FE2215" w:rsidRPr="00175381">
        <w:rPr>
          <w:rFonts w:eastAsia="Times New Roman"/>
        </w:rPr>
        <w:t xml:space="preserve"> </w:t>
      </w:r>
      <w:r w:rsidRPr="00175381">
        <w:rPr>
          <w:rFonts w:eastAsia="Times New Roman"/>
        </w:rPr>
        <w:t xml:space="preserve">/ </w:t>
      </w:r>
      <w:r w:rsidR="00FE2215" w:rsidRPr="00175381">
        <w:rPr>
          <w:rFonts w:eastAsia="Times New Roman"/>
        </w:rPr>
        <w:t>Réponse</w:t>
      </w:r>
      <w:r w:rsidRPr="00175381">
        <w:rPr>
          <w:rFonts w:eastAsia="Times New Roman"/>
        </w:rPr>
        <w:t xml:space="preserve"> aux enjeux cités</w:t>
      </w:r>
    </w:p>
    <w:p w14:paraId="739B1735" w14:textId="2138B871" w:rsidR="00E67685" w:rsidRPr="00175381" w:rsidRDefault="00E67685" w:rsidP="00E67685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175381">
        <w:rPr>
          <w:rFonts w:eastAsia="Times New Roman"/>
        </w:rPr>
        <w:t>Critère 2</w:t>
      </w:r>
      <w:r w:rsidR="00FE2215" w:rsidRPr="00175381">
        <w:rPr>
          <w:rFonts w:eastAsia="Times New Roman"/>
        </w:rPr>
        <w:t xml:space="preserve"> </w:t>
      </w:r>
      <w:r w:rsidRPr="00175381">
        <w:rPr>
          <w:rFonts w:eastAsia="Times New Roman"/>
        </w:rPr>
        <w:t>/ Opportunité et faisabilité des projets</w:t>
      </w:r>
    </w:p>
    <w:p w14:paraId="1FD651C8" w14:textId="01A5F0C9" w:rsidR="00E67685" w:rsidRPr="00175381" w:rsidRDefault="00E67685" w:rsidP="00E67685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175381">
        <w:rPr>
          <w:rFonts w:eastAsia="Times New Roman"/>
        </w:rPr>
        <w:t>Critère 3</w:t>
      </w:r>
      <w:r w:rsidR="00FE2215" w:rsidRPr="00175381">
        <w:rPr>
          <w:rFonts w:eastAsia="Times New Roman"/>
        </w:rPr>
        <w:t xml:space="preserve"> </w:t>
      </w:r>
      <w:r w:rsidRPr="00175381">
        <w:rPr>
          <w:rFonts w:eastAsia="Times New Roman"/>
        </w:rPr>
        <w:t xml:space="preserve">/ Motivation des porteurs </w:t>
      </w:r>
    </w:p>
    <w:p w14:paraId="7C0C2411" w14:textId="3E4B36EA" w:rsidR="00E67685" w:rsidRPr="00175381" w:rsidRDefault="00E67685" w:rsidP="00E67685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175381">
        <w:rPr>
          <w:rFonts w:eastAsia="Times New Roman"/>
        </w:rPr>
        <w:t>Critère 4</w:t>
      </w:r>
      <w:r w:rsidR="00FE2215" w:rsidRPr="00175381">
        <w:rPr>
          <w:rFonts w:eastAsia="Times New Roman"/>
        </w:rPr>
        <w:t xml:space="preserve"> </w:t>
      </w:r>
      <w:r w:rsidRPr="00175381">
        <w:rPr>
          <w:rFonts w:eastAsia="Times New Roman"/>
        </w:rPr>
        <w:t xml:space="preserve">/ Utilité de l’apport spécifique de la </w:t>
      </w:r>
      <w:r w:rsidR="00FE2215" w:rsidRPr="00175381">
        <w:rPr>
          <w:rFonts w:eastAsia="Times New Roman"/>
        </w:rPr>
        <w:t>F</w:t>
      </w:r>
      <w:r w:rsidRPr="00175381">
        <w:rPr>
          <w:rFonts w:eastAsia="Times New Roman"/>
        </w:rPr>
        <w:t>ondation Groupe GEG</w:t>
      </w:r>
    </w:p>
    <w:p w14:paraId="769E805D" w14:textId="77777777" w:rsidR="00DA01B6" w:rsidRPr="00902D8C" w:rsidRDefault="00DA01B6">
      <w:pPr>
        <w:rPr>
          <w:rFonts w:cstheme="minorHAnsi"/>
        </w:rPr>
      </w:pPr>
    </w:p>
    <w:p w14:paraId="5990FA30" w14:textId="77777777" w:rsidR="00E54481" w:rsidRPr="00902D8C" w:rsidRDefault="00E54481">
      <w:pPr>
        <w:rPr>
          <w:rFonts w:cstheme="minorHAnsi"/>
        </w:rPr>
      </w:pPr>
    </w:p>
    <w:p w14:paraId="4CE638C6" w14:textId="77777777" w:rsidR="00E54481" w:rsidRPr="00902D8C" w:rsidRDefault="00E54481">
      <w:pPr>
        <w:rPr>
          <w:rFonts w:cstheme="minorHAnsi"/>
        </w:rPr>
      </w:pPr>
    </w:p>
    <w:p w14:paraId="6AF5CEE8" w14:textId="7417D438" w:rsidR="00E54481" w:rsidRPr="00902D8C" w:rsidRDefault="00E54481">
      <w:pPr>
        <w:rPr>
          <w:rFonts w:cstheme="minorHAnsi"/>
        </w:rPr>
      </w:pPr>
      <w:r w:rsidRPr="00902D8C">
        <w:rPr>
          <w:rFonts w:cstheme="minorHAnsi"/>
        </w:rPr>
        <w:br w:type="page"/>
      </w:r>
    </w:p>
    <w:p w14:paraId="6FED0CFA" w14:textId="480CA094" w:rsidR="00E54481" w:rsidRPr="00902D8C" w:rsidRDefault="00E54481" w:rsidP="00E54481">
      <w:pPr>
        <w:jc w:val="center"/>
        <w:rPr>
          <w:rFonts w:cstheme="minorHAnsi"/>
          <w:b/>
          <w:bCs/>
          <w:color w:val="92D050"/>
          <w:sz w:val="32"/>
          <w:szCs w:val="32"/>
        </w:rPr>
      </w:pPr>
      <w:r w:rsidRPr="00902D8C">
        <w:rPr>
          <w:rFonts w:cstheme="minorHAnsi"/>
          <w:b/>
          <w:bCs/>
          <w:color w:val="92D050"/>
          <w:sz w:val="32"/>
          <w:szCs w:val="32"/>
        </w:rPr>
        <w:lastRenderedPageBreak/>
        <w:t>ANNEXE :</w:t>
      </w:r>
    </w:p>
    <w:p w14:paraId="008463F9" w14:textId="05A1E43B" w:rsidR="00E54481" w:rsidRPr="00902D8C" w:rsidRDefault="00E54481">
      <w:pPr>
        <w:rPr>
          <w:rFonts w:cstheme="minorHAnsi"/>
          <w:b/>
          <w:bCs/>
          <w:sz w:val="24"/>
          <w:szCs w:val="24"/>
        </w:rPr>
      </w:pPr>
      <w:r w:rsidRPr="00902D8C">
        <w:rPr>
          <w:rFonts w:cstheme="minorHAnsi"/>
          <w:b/>
          <w:bCs/>
          <w:sz w:val="24"/>
          <w:szCs w:val="24"/>
        </w:rPr>
        <w:t xml:space="preserve">Pièces administratives obligatoires </w:t>
      </w:r>
    </w:p>
    <w:p w14:paraId="16A21264" w14:textId="55A174BC" w:rsidR="002C7A9F" w:rsidRDefault="002C7A9F" w:rsidP="00E5448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le</w:t>
      </w:r>
      <w:proofErr w:type="gramEnd"/>
      <w:r>
        <w:rPr>
          <w:rFonts w:cstheme="minorHAnsi"/>
          <w:sz w:val="24"/>
          <w:szCs w:val="24"/>
        </w:rPr>
        <w:t xml:space="preserve"> formulaire de demande de subvention ci- joint</w:t>
      </w:r>
    </w:p>
    <w:p w14:paraId="1C6010C5" w14:textId="7D508F9A" w:rsidR="00E54481" w:rsidRPr="00902D8C" w:rsidRDefault="00E54481" w:rsidP="00E5448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2D8C">
        <w:rPr>
          <w:rFonts w:cstheme="minorHAnsi"/>
          <w:sz w:val="24"/>
          <w:szCs w:val="24"/>
        </w:rPr>
        <w:t xml:space="preserve">L’IBAN (R.I.B.), </w:t>
      </w:r>
    </w:p>
    <w:p w14:paraId="19412496" w14:textId="4B1BBF5C" w:rsidR="00E54481" w:rsidRPr="00902D8C" w:rsidRDefault="00E54481" w:rsidP="00E5448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2D8C">
        <w:rPr>
          <w:rFonts w:cstheme="minorHAnsi"/>
          <w:sz w:val="24"/>
          <w:szCs w:val="24"/>
        </w:rPr>
        <w:t xml:space="preserve">Les statuts en vigueur datés et signés par le représentant légal, </w:t>
      </w:r>
    </w:p>
    <w:p w14:paraId="57FA8371" w14:textId="77777777" w:rsidR="00E54481" w:rsidRPr="00902D8C" w:rsidRDefault="00E54481" w:rsidP="00E5448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2D8C">
        <w:rPr>
          <w:rFonts w:cstheme="minorHAnsi"/>
          <w:sz w:val="24"/>
          <w:szCs w:val="24"/>
        </w:rPr>
        <w:t xml:space="preserve">L’extrait du Journal Officiel publiant la création de l’association ou le récépissé de déclaration en Préfecture, - Extrait de KBIS pour les entreprises </w:t>
      </w:r>
    </w:p>
    <w:p w14:paraId="24913A12" w14:textId="7D463A5E" w:rsidR="00E54481" w:rsidRPr="00902D8C" w:rsidRDefault="00E54481" w:rsidP="00E5448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2D8C">
        <w:rPr>
          <w:rFonts w:cstheme="minorHAnsi"/>
          <w:sz w:val="24"/>
          <w:szCs w:val="24"/>
        </w:rPr>
        <w:t xml:space="preserve">La liste </w:t>
      </w:r>
      <w:r w:rsidR="00892DB2" w:rsidRPr="00902D8C">
        <w:rPr>
          <w:rFonts w:cstheme="minorHAnsi"/>
          <w:sz w:val="24"/>
          <w:szCs w:val="24"/>
        </w:rPr>
        <w:t>des</w:t>
      </w:r>
      <w:r w:rsidRPr="00902D8C">
        <w:rPr>
          <w:rFonts w:cstheme="minorHAnsi"/>
          <w:sz w:val="24"/>
          <w:szCs w:val="24"/>
        </w:rPr>
        <w:t xml:space="preserve"> membres du Conseil d’Administration </w:t>
      </w:r>
      <w:r w:rsidR="00892DB2" w:rsidRPr="00902D8C">
        <w:rPr>
          <w:rFonts w:cstheme="minorHAnsi"/>
          <w:sz w:val="24"/>
          <w:szCs w:val="24"/>
        </w:rPr>
        <w:t>et du Bureau</w:t>
      </w:r>
    </w:p>
    <w:p w14:paraId="367D6CBC" w14:textId="71E070D2" w:rsidR="00E54481" w:rsidRPr="00902D8C" w:rsidRDefault="00892DB2" w:rsidP="00E5448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02D8C">
        <w:rPr>
          <w:rFonts w:cstheme="minorHAnsi"/>
          <w:sz w:val="24"/>
          <w:szCs w:val="24"/>
        </w:rPr>
        <w:t>C</w:t>
      </w:r>
      <w:r w:rsidR="00E54481" w:rsidRPr="00902D8C">
        <w:rPr>
          <w:rFonts w:cstheme="minorHAnsi"/>
          <w:sz w:val="24"/>
          <w:szCs w:val="24"/>
        </w:rPr>
        <w:t>ompte</w:t>
      </w:r>
      <w:r w:rsidRPr="00902D8C">
        <w:rPr>
          <w:rFonts w:cstheme="minorHAnsi"/>
          <w:sz w:val="24"/>
          <w:szCs w:val="24"/>
        </w:rPr>
        <w:t>s annuels du dernier exercice clos</w:t>
      </w:r>
      <w:r w:rsidR="00E54481" w:rsidRPr="00902D8C">
        <w:rPr>
          <w:rFonts w:cstheme="minorHAnsi"/>
          <w:sz w:val="24"/>
          <w:szCs w:val="24"/>
        </w:rPr>
        <w:t xml:space="preserve">, </w:t>
      </w:r>
    </w:p>
    <w:p w14:paraId="6B60B5F7" w14:textId="407AD609" w:rsidR="00E54481" w:rsidRPr="00902D8C" w:rsidRDefault="00E54481" w:rsidP="00E5448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02D8C">
        <w:rPr>
          <w:rFonts w:cstheme="minorHAnsi"/>
          <w:sz w:val="24"/>
          <w:szCs w:val="24"/>
        </w:rPr>
        <w:t xml:space="preserve">Dernier </w:t>
      </w:r>
      <w:r w:rsidR="00892DB2" w:rsidRPr="00902D8C">
        <w:rPr>
          <w:rFonts w:cstheme="minorHAnsi"/>
          <w:sz w:val="24"/>
          <w:szCs w:val="24"/>
        </w:rPr>
        <w:t>rapport d’activités</w:t>
      </w:r>
      <w:r w:rsidRPr="00902D8C">
        <w:rPr>
          <w:rFonts w:cstheme="minorHAnsi"/>
          <w:sz w:val="24"/>
          <w:szCs w:val="24"/>
        </w:rPr>
        <w:t>,</w:t>
      </w:r>
    </w:p>
    <w:p w14:paraId="22DE126B" w14:textId="107064F3" w:rsidR="00892DB2" w:rsidRPr="00902D8C" w:rsidRDefault="00892DB2">
      <w:pPr>
        <w:rPr>
          <w:rFonts w:cstheme="minorHAnsi"/>
          <w:sz w:val="24"/>
          <w:szCs w:val="24"/>
        </w:rPr>
      </w:pPr>
    </w:p>
    <w:p w14:paraId="60229A36" w14:textId="77777777" w:rsidR="00E54481" w:rsidRPr="00902D8C" w:rsidRDefault="00E54481">
      <w:pPr>
        <w:rPr>
          <w:rFonts w:cstheme="minorHAnsi"/>
          <w:b/>
          <w:bCs/>
          <w:sz w:val="24"/>
          <w:szCs w:val="24"/>
        </w:rPr>
      </w:pPr>
      <w:r w:rsidRPr="00902D8C">
        <w:rPr>
          <w:rFonts w:cstheme="minorHAnsi"/>
          <w:b/>
          <w:bCs/>
          <w:sz w:val="24"/>
          <w:szCs w:val="24"/>
        </w:rPr>
        <w:t xml:space="preserve">Pièces techniques obligatoires relatives au projet </w:t>
      </w:r>
    </w:p>
    <w:p w14:paraId="30CBCAC7" w14:textId="3724C2D9" w:rsidR="00E54481" w:rsidRPr="00902D8C" w:rsidRDefault="00E54481" w:rsidP="00E5448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02D8C">
        <w:rPr>
          <w:rFonts w:cstheme="minorHAnsi"/>
          <w:sz w:val="24"/>
          <w:szCs w:val="24"/>
        </w:rPr>
        <w:t xml:space="preserve">Budget prévisionnel de l’action (Sur modèle) </w:t>
      </w:r>
    </w:p>
    <w:p w14:paraId="05F6A748" w14:textId="77777777" w:rsidR="00E54481" w:rsidRPr="00902D8C" w:rsidRDefault="00E54481" w:rsidP="00E5448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02D8C">
        <w:rPr>
          <w:rFonts w:cstheme="minorHAnsi"/>
          <w:sz w:val="24"/>
          <w:szCs w:val="24"/>
        </w:rPr>
        <w:t xml:space="preserve">Calendrier prévisionnel de la réalisation du projet, </w:t>
      </w:r>
    </w:p>
    <w:p w14:paraId="3B15E50F" w14:textId="7856AB2E" w:rsidR="00500C14" w:rsidRPr="002C7A9F" w:rsidRDefault="00500C14" w:rsidP="002C7A9F">
      <w:pPr>
        <w:pStyle w:val="Paragraphedeliste"/>
        <w:rPr>
          <w:rFonts w:cstheme="minorHAnsi"/>
          <w:sz w:val="24"/>
          <w:szCs w:val="24"/>
        </w:rPr>
      </w:pPr>
    </w:p>
    <w:sectPr w:rsidR="00500C14" w:rsidRPr="002C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1C7"/>
    <w:multiLevelType w:val="hybridMultilevel"/>
    <w:tmpl w:val="0CBE437E"/>
    <w:lvl w:ilvl="0" w:tplc="F0C8AF78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E05E8"/>
    <w:multiLevelType w:val="hybridMultilevel"/>
    <w:tmpl w:val="304E961A"/>
    <w:lvl w:ilvl="0" w:tplc="36EEB3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8086D"/>
    <w:multiLevelType w:val="hybridMultilevel"/>
    <w:tmpl w:val="FCF84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5C65"/>
    <w:multiLevelType w:val="hybridMultilevel"/>
    <w:tmpl w:val="91C0E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48E7"/>
    <w:multiLevelType w:val="multilevel"/>
    <w:tmpl w:val="FDF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F4D51"/>
    <w:multiLevelType w:val="hybridMultilevel"/>
    <w:tmpl w:val="DD48B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5CC4"/>
    <w:multiLevelType w:val="hybridMultilevel"/>
    <w:tmpl w:val="B8E01824"/>
    <w:lvl w:ilvl="0" w:tplc="36EEB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432E"/>
    <w:multiLevelType w:val="hybridMultilevel"/>
    <w:tmpl w:val="05D2A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1410"/>
    <w:multiLevelType w:val="hybridMultilevel"/>
    <w:tmpl w:val="C37AA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726D"/>
    <w:multiLevelType w:val="multilevel"/>
    <w:tmpl w:val="FB7685E8"/>
    <w:lvl w:ilvl="0">
      <w:start w:val="1"/>
      <w:numFmt w:val="bullet"/>
      <w:lvlText w:val=""/>
      <w:lvlJc w:val="left"/>
      <w:pPr>
        <w:tabs>
          <w:tab w:val="num" w:pos="-70"/>
        </w:tabs>
        <w:ind w:left="-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4317EE"/>
    <w:multiLevelType w:val="hybridMultilevel"/>
    <w:tmpl w:val="76702F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490ECE"/>
    <w:multiLevelType w:val="hybridMultilevel"/>
    <w:tmpl w:val="44B67A9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BE67BA6"/>
    <w:multiLevelType w:val="hybridMultilevel"/>
    <w:tmpl w:val="EAAC58BE"/>
    <w:lvl w:ilvl="0" w:tplc="36EEB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23914">
    <w:abstractNumId w:val="5"/>
  </w:num>
  <w:num w:numId="2" w16cid:durableId="1466661623">
    <w:abstractNumId w:val="8"/>
  </w:num>
  <w:num w:numId="3" w16cid:durableId="1461531702">
    <w:abstractNumId w:val="3"/>
  </w:num>
  <w:num w:numId="4" w16cid:durableId="1638366592">
    <w:abstractNumId w:val="9"/>
  </w:num>
  <w:num w:numId="5" w16cid:durableId="1844319993">
    <w:abstractNumId w:val="2"/>
  </w:num>
  <w:num w:numId="6" w16cid:durableId="433671055">
    <w:abstractNumId w:val="6"/>
  </w:num>
  <w:num w:numId="7" w16cid:durableId="520357342">
    <w:abstractNumId w:val="1"/>
  </w:num>
  <w:num w:numId="8" w16cid:durableId="1561209967">
    <w:abstractNumId w:val="12"/>
  </w:num>
  <w:num w:numId="9" w16cid:durableId="65078064">
    <w:abstractNumId w:val="0"/>
  </w:num>
  <w:num w:numId="10" w16cid:durableId="2041470936">
    <w:abstractNumId w:val="7"/>
  </w:num>
  <w:num w:numId="11" w16cid:durableId="1365786444">
    <w:abstractNumId w:val="4"/>
  </w:num>
  <w:num w:numId="12" w16cid:durableId="102386569">
    <w:abstractNumId w:val="12"/>
  </w:num>
  <w:num w:numId="13" w16cid:durableId="2141726218">
    <w:abstractNumId w:val="11"/>
  </w:num>
  <w:num w:numId="14" w16cid:durableId="1600942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81"/>
    <w:rsid w:val="000D2D2A"/>
    <w:rsid w:val="00175381"/>
    <w:rsid w:val="002C7A9F"/>
    <w:rsid w:val="002D5E32"/>
    <w:rsid w:val="003459A0"/>
    <w:rsid w:val="00500C14"/>
    <w:rsid w:val="00553510"/>
    <w:rsid w:val="005979DF"/>
    <w:rsid w:val="005A5D45"/>
    <w:rsid w:val="005C3841"/>
    <w:rsid w:val="00641834"/>
    <w:rsid w:val="006A3EDC"/>
    <w:rsid w:val="00772886"/>
    <w:rsid w:val="00892DB2"/>
    <w:rsid w:val="00896131"/>
    <w:rsid w:val="008C1433"/>
    <w:rsid w:val="00902D8C"/>
    <w:rsid w:val="00A754D7"/>
    <w:rsid w:val="00AC7D1F"/>
    <w:rsid w:val="00AF51C1"/>
    <w:rsid w:val="00B55C96"/>
    <w:rsid w:val="00BC32D6"/>
    <w:rsid w:val="00C06F65"/>
    <w:rsid w:val="00C51E54"/>
    <w:rsid w:val="00CB2E23"/>
    <w:rsid w:val="00D524CC"/>
    <w:rsid w:val="00DA01B6"/>
    <w:rsid w:val="00E007F2"/>
    <w:rsid w:val="00E54481"/>
    <w:rsid w:val="00E54DA6"/>
    <w:rsid w:val="00E67685"/>
    <w:rsid w:val="00F15D35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98C9"/>
  <w15:chartTrackingRefBased/>
  <w15:docId w15:val="{C136F25F-3E97-48C4-A332-5BE63672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481"/>
    <w:pPr>
      <w:ind w:left="720"/>
      <w:contextualSpacing/>
    </w:pPr>
  </w:style>
  <w:style w:type="character" w:customStyle="1" w:styleId="normaltextrun">
    <w:name w:val="normaltextrun"/>
    <w:basedOn w:val="Policepardfaut"/>
    <w:rsid w:val="00E54481"/>
  </w:style>
  <w:style w:type="paragraph" w:customStyle="1" w:styleId="paragraph">
    <w:name w:val="paragraph"/>
    <w:basedOn w:val="Normal"/>
    <w:rsid w:val="00E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E54481"/>
  </w:style>
  <w:style w:type="character" w:styleId="Marquedecommentaire">
    <w:name w:val="annotation reference"/>
    <w:basedOn w:val="Policepardfaut"/>
    <w:uiPriority w:val="99"/>
    <w:semiHidden/>
    <w:unhideWhenUsed/>
    <w:rsid w:val="00892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92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2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2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2D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D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418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E3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F51C1"/>
    <w:pPr>
      <w:spacing w:after="0" w:line="240" w:lineRule="auto"/>
    </w:pPr>
  </w:style>
  <w:style w:type="paragraph" w:customStyle="1" w:styleId="pf0">
    <w:name w:val="pf0"/>
    <w:basedOn w:val="Normal"/>
    <w:rsid w:val="00DA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DA01B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01B6"/>
    <w:rPr>
      <w:b/>
      <w:bCs/>
    </w:rPr>
  </w:style>
  <w:style w:type="character" w:styleId="Accentuation">
    <w:name w:val="Emphasis"/>
    <w:basedOn w:val="Policepardfaut"/>
    <w:uiPriority w:val="20"/>
    <w:qFormat/>
    <w:rsid w:val="00DA0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DFD57FB0-4503-441B-AFD2-63CD718B498C@numericable.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2bd2eb-5bbc-4975-be53-82d6fdc7f584">
      <UserInfo>
        <DisplayName>Deslattes Céline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BBCB14CD3F14F83B4404B4A30054C" ma:contentTypeVersion="9" ma:contentTypeDescription="Create a new document." ma:contentTypeScope="" ma:versionID="82b9b915e136086f183f473fbc6fa5e0">
  <xsd:schema xmlns:xsd="http://www.w3.org/2001/XMLSchema" xmlns:xs="http://www.w3.org/2001/XMLSchema" xmlns:p="http://schemas.microsoft.com/office/2006/metadata/properties" xmlns:ns2="19f6c886-68b4-40b1-9568-49d752b25a7a" xmlns:ns3="232bd2eb-5bbc-4975-be53-82d6fdc7f584" targetNamespace="http://schemas.microsoft.com/office/2006/metadata/properties" ma:root="true" ma:fieldsID="de589c96547a3b5cce5bcba61fca5bac" ns2:_="" ns3:_="">
    <xsd:import namespace="19f6c886-68b4-40b1-9568-49d752b25a7a"/>
    <xsd:import namespace="232bd2eb-5bbc-4975-be53-82d6fdc7f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6c886-68b4-40b1-9568-49d752b25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d2eb-5bbc-4975-be53-82d6fdc7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5EC0B-3A43-4DC5-B3FE-7BB858151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3A60D-FA52-46FC-93ED-2439ECEBEE43}">
  <ds:schemaRefs>
    <ds:schemaRef ds:uri="http://schemas.microsoft.com/office/2006/metadata/properties"/>
    <ds:schemaRef ds:uri="http://schemas.microsoft.com/office/infopath/2007/PartnerControls"/>
    <ds:schemaRef ds:uri="232bd2eb-5bbc-4975-be53-82d6fdc7f584"/>
  </ds:schemaRefs>
</ds:datastoreItem>
</file>

<file path=customXml/itemProps3.xml><?xml version="1.0" encoding="utf-8"?>
<ds:datastoreItem xmlns:ds="http://schemas.openxmlformats.org/officeDocument/2006/customXml" ds:itemID="{DC197D4C-63E1-4F45-8A64-6CF3A4785A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3DEE8-F144-4B08-B6B4-3FBDFBF7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6c886-68b4-40b1-9568-49d752b25a7a"/>
    <ds:schemaRef ds:uri="232bd2eb-5bbc-4975-be53-82d6fdc7f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Deslattes Céline</dc:creator>
  <cp:keywords/>
  <dc:description/>
  <cp:lastModifiedBy>DESLATTES Céline</cp:lastModifiedBy>
  <cp:revision>2</cp:revision>
  <dcterms:created xsi:type="dcterms:W3CDTF">2024-02-15T15:24:00Z</dcterms:created>
  <dcterms:modified xsi:type="dcterms:W3CDTF">2024-02-15T15:24:00Z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0x01010085CBBCB14CD3F14F83B4404B4A30054C</vt:lpwstr>
  </property>
</Properties>
</file>